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39D" w:rsidRPr="00992CBE" w:rsidRDefault="0093339D" w:rsidP="0093339D">
      <w:pPr>
        <w:spacing w:after="0" w:line="240" w:lineRule="auto"/>
        <w:jc w:val="center"/>
        <w:rPr>
          <w:rFonts w:ascii="Times New Roman" w:eastAsia="Times New Roman" w:hAnsi="Times New Roman" w:cs="Times New Roman"/>
          <w:b/>
          <w:sz w:val="24"/>
          <w:szCs w:val="28"/>
          <w:lang w:eastAsia="ru-RU"/>
        </w:rPr>
      </w:pPr>
      <w:bookmarkStart w:id="0" w:name="_GoBack"/>
      <w:r w:rsidRPr="00992CBE">
        <w:rPr>
          <w:rFonts w:ascii="Times New Roman" w:eastAsia="Times New Roman" w:hAnsi="Times New Roman" w:cs="Times New Roman"/>
          <w:b/>
          <w:sz w:val="24"/>
          <w:szCs w:val="28"/>
          <w:lang w:eastAsia="ru-RU"/>
        </w:rPr>
        <w:t xml:space="preserve">Порядок совершения гражданами юридически значимых действий </w:t>
      </w:r>
      <w:bookmarkEnd w:id="0"/>
      <w:r w:rsidRPr="00992CBE">
        <w:rPr>
          <w:rFonts w:ascii="Times New Roman" w:eastAsia="Times New Roman" w:hAnsi="Times New Roman" w:cs="Times New Roman"/>
          <w:b/>
          <w:sz w:val="24"/>
          <w:szCs w:val="28"/>
          <w:lang w:eastAsia="ru-RU"/>
        </w:rPr>
        <w:t>и типичные юридические ошибки при совершении таких действий</w:t>
      </w:r>
    </w:p>
    <w:p w:rsidR="0093339D" w:rsidRPr="00992CBE" w:rsidRDefault="0093339D" w:rsidP="0093339D">
      <w:pPr>
        <w:spacing w:after="0" w:line="240" w:lineRule="auto"/>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w:t>
      </w:r>
    </w:p>
    <w:p w:rsidR="0093339D"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w:t>
      </w:r>
      <w:r w:rsidRPr="00992CBE">
        <w:rPr>
          <w:rFonts w:ascii="Times New Roman" w:eastAsia="Times New Roman" w:hAnsi="Times New Roman" w:cs="Times New Roman"/>
          <w:sz w:val="24"/>
          <w:szCs w:val="24"/>
          <w:lang w:eastAsia="ru-RU"/>
        </w:rPr>
        <w:tab/>
      </w:r>
    </w:p>
    <w:p w:rsidR="0093339D"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1156A">
        <w:rPr>
          <w:rFonts w:ascii="Times New Roman" w:eastAsia="Times New Roman" w:hAnsi="Times New Roman" w:cs="Times New Roman"/>
          <w:sz w:val="24"/>
          <w:szCs w:val="24"/>
          <w:lang w:eastAsia="ru-RU"/>
        </w:rPr>
        <w:t>Юридически значимые действия — действия лица, совершение которых влечет за собой возникновение, изменение или прекращение правоотношений. Юридические действия могут быть как правомерными, так и неправомерными.</w:t>
      </w:r>
      <w:r>
        <w:rPr>
          <w:rFonts w:ascii="Times New Roman" w:eastAsia="Times New Roman" w:hAnsi="Times New Roman" w:cs="Times New Roman"/>
          <w:sz w:val="24"/>
          <w:szCs w:val="24"/>
          <w:lang w:eastAsia="ru-RU"/>
        </w:rPr>
        <w:t xml:space="preserve"> </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Для получения бесплатной юридической помощи необходимо обратиться в Государственное юридическое бюро или к адвокату, занимающемуся оказанием бесплатной юридической помощи с письменным заявлением, а также представить документ, удостоверяющий личность (паспорт) и документы, подтверждающие отнесение его к категориям граждан, которые имеют право на получение бесплатной юридической помощи. После этого принимается решение об оказании юридической помощи.</w:t>
      </w:r>
    </w:p>
    <w:p w:rsidR="0093339D" w:rsidRPr="00992CBE" w:rsidRDefault="0093339D" w:rsidP="0093339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93339D" w:rsidRPr="00992CBE" w:rsidRDefault="0093339D" w:rsidP="0093339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1) обратился за бесплатной юридической помощью по вопросу, не имеющему правового характера;</w:t>
      </w:r>
    </w:p>
    <w:p w:rsidR="0093339D" w:rsidRPr="00992CBE" w:rsidRDefault="0093339D" w:rsidP="0093339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93339D" w:rsidRPr="00992CBE" w:rsidRDefault="0093339D" w:rsidP="0093339D">
      <w:pPr>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992CBE">
        <w:rPr>
          <w:rFonts w:ascii="Times New Roman" w:eastAsia="Times New Roman" w:hAnsi="Times New Roman" w:cs="Arial"/>
          <w:sz w:val="24"/>
          <w:szCs w:val="24"/>
          <w:lang w:eastAsia="ru-RU"/>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 </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При обращении в государственные органы и органы местного самоуправления допускаются следующие типичные ошибки, влекущие оставление обращений граждан без ответа:</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в письменном обращении не указаны фамилия гражданина, направившего обращение, или почтовый адрес, по которому должен быть направлен ответ. В этом случае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документы, необходимые для получения гражданами бесплатной юридической помощи, представлены не в полном объеме;</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представленные документы содержат недостоверные сведения;</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гражданин ходатайствует об оказании бесплатной юридической помощи, не относящейся к компетенции государственного органа (органа местного самоуправления);</w:t>
      </w:r>
    </w:p>
    <w:p w:rsidR="0093339D"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xml:space="preserve">-  в обращении обжалуется судебное решение. В этом случае в течение семи дней со дня регистрации обращение возвращается гражданину, направившему это обращение, с разъяснением порядка обжалования данного судебного </w:t>
      </w:r>
      <w:r>
        <w:rPr>
          <w:rFonts w:ascii="Times New Roman" w:eastAsia="Times New Roman" w:hAnsi="Times New Roman" w:cs="Times New Roman"/>
          <w:sz w:val="24"/>
          <w:szCs w:val="24"/>
          <w:lang w:eastAsia="ru-RU"/>
        </w:rPr>
        <w:t>решения;</w:t>
      </w:r>
      <w:r w:rsidRPr="00992CBE">
        <w:rPr>
          <w:rFonts w:ascii="Times New Roman" w:eastAsia="Times New Roman" w:hAnsi="Times New Roman" w:cs="Times New Roman"/>
          <w:sz w:val="24"/>
          <w:szCs w:val="24"/>
          <w:lang w:eastAsia="ru-RU"/>
        </w:rPr>
        <w:t xml:space="preserve">  </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xml:space="preserve">-  текст письменного обращения не поддается прочтению. В этом случае ответ на обращение не дается, и оно не подлежит направлению на рассмотрение должностному лицу в соответствии с их компетенцией, о чем в течение семи дней со дня регистрации </w:t>
      </w:r>
      <w:r w:rsidRPr="00992CBE">
        <w:rPr>
          <w:rFonts w:ascii="Times New Roman" w:eastAsia="Times New Roman" w:hAnsi="Times New Roman" w:cs="Times New Roman"/>
          <w:sz w:val="24"/>
          <w:szCs w:val="24"/>
          <w:lang w:eastAsia="ru-RU"/>
        </w:rPr>
        <w:lastRenderedPageBreak/>
        <w:t>обращения сообщается гражданину, направившему обращение, если его фамилия почтовый адрес поддаются прочтению;</w:t>
      </w:r>
    </w:p>
    <w:p w:rsidR="0093339D" w:rsidRPr="00992CBE"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xml:space="preserve">-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93339D" w:rsidRPr="0091156A" w:rsidRDefault="0093339D" w:rsidP="0093339D">
      <w:pPr>
        <w:spacing w:after="0" w:line="240" w:lineRule="auto"/>
        <w:ind w:firstLine="709"/>
        <w:jc w:val="both"/>
        <w:rPr>
          <w:rFonts w:ascii="Times New Roman" w:eastAsia="Times New Roman" w:hAnsi="Times New Roman" w:cs="Times New Roman"/>
          <w:sz w:val="24"/>
          <w:szCs w:val="24"/>
          <w:lang w:eastAsia="ru-RU"/>
        </w:rPr>
      </w:pPr>
      <w:r w:rsidRPr="00992CBE">
        <w:rPr>
          <w:rFonts w:ascii="Times New Roman" w:eastAsia="Times New Roman" w:hAnsi="Times New Roman" w:cs="Times New Roman"/>
          <w:sz w:val="24"/>
          <w:szCs w:val="24"/>
          <w:lang w:eastAsia="ru-RU"/>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В этом случае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D63F2F" w:rsidRPr="0093339D" w:rsidRDefault="00D63F2F" w:rsidP="0093339D"/>
    <w:sectPr w:rsidR="00D63F2F" w:rsidRPr="00933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39D"/>
    <w:rsid w:val="0093339D"/>
    <w:rsid w:val="00D63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B1A0E-414C-43FA-B39C-ED891245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3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N-SON-3</dc:creator>
  <cp:keywords/>
  <dc:description/>
  <cp:lastModifiedBy>N-SON-3</cp:lastModifiedBy>
  <cp:revision>1</cp:revision>
  <dcterms:created xsi:type="dcterms:W3CDTF">2017-08-04T03:21:00Z</dcterms:created>
  <dcterms:modified xsi:type="dcterms:W3CDTF">2017-08-04T03:22:00Z</dcterms:modified>
</cp:coreProperties>
</file>